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CE" w:rsidRPr="00CA6005" w:rsidRDefault="00C0094E">
      <w:pPr>
        <w:pStyle w:val="Hoofdtekst"/>
        <w:rPr>
          <w:rFonts w:ascii="Arial" w:hAnsi="Arial" w:cs="Arial"/>
          <w:b/>
          <w:sz w:val="32"/>
          <w:szCs w:val="32"/>
          <w:lang w:val="nl-NL"/>
        </w:rPr>
      </w:pPr>
      <w:r>
        <w:rPr>
          <w:rFonts w:ascii="Arial" w:hAnsi="Arial" w:cs="Arial"/>
          <w:b/>
          <w:sz w:val="32"/>
          <w:szCs w:val="32"/>
          <w:lang w:val="nl-NL"/>
        </w:rPr>
        <w:t xml:space="preserve">Opzet training </w:t>
      </w:r>
      <w:r w:rsidRPr="00CA6005">
        <w:rPr>
          <w:rFonts w:ascii="Arial" w:hAnsi="Arial" w:cs="Arial"/>
          <w:b/>
          <w:sz w:val="32"/>
          <w:szCs w:val="32"/>
          <w:lang w:val="nl-NL"/>
        </w:rPr>
        <w:t>B</w:t>
      </w:r>
      <w:r>
        <w:rPr>
          <w:rFonts w:ascii="Arial" w:hAnsi="Arial" w:cs="Arial"/>
          <w:b/>
          <w:sz w:val="32"/>
          <w:szCs w:val="32"/>
          <w:lang w:val="nl-NL"/>
        </w:rPr>
        <w:t xml:space="preserve">asic </w:t>
      </w:r>
      <w:r w:rsidRPr="00CA6005">
        <w:rPr>
          <w:rFonts w:ascii="Arial" w:hAnsi="Arial" w:cs="Arial"/>
          <w:b/>
          <w:sz w:val="32"/>
          <w:szCs w:val="32"/>
          <w:lang w:val="nl-NL"/>
        </w:rPr>
        <w:t>L</w:t>
      </w:r>
      <w:r>
        <w:rPr>
          <w:rFonts w:ascii="Arial" w:hAnsi="Arial" w:cs="Arial"/>
          <w:b/>
          <w:sz w:val="32"/>
          <w:szCs w:val="32"/>
          <w:lang w:val="nl-NL"/>
        </w:rPr>
        <w:t xml:space="preserve">ife </w:t>
      </w:r>
      <w:r w:rsidRPr="00CA6005">
        <w:rPr>
          <w:rFonts w:ascii="Arial" w:hAnsi="Arial" w:cs="Arial"/>
          <w:b/>
          <w:sz w:val="32"/>
          <w:szCs w:val="32"/>
          <w:lang w:val="nl-NL"/>
        </w:rPr>
        <w:t>S</w:t>
      </w:r>
      <w:r>
        <w:rPr>
          <w:rFonts w:ascii="Arial" w:hAnsi="Arial" w:cs="Arial"/>
          <w:b/>
          <w:sz w:val="32"/>
          <w:szCs w:val="32"/>
          <w:lang w:val="nl-NL"/>
        </w:rPr>
        <w:t>upport</w:t>
      </w:r>
      <w:r w:rsidRPr="00CA6005">
        <w:rPr>
          <w:rFonts w:ascii="Arial" w:hAnsi="Arial" w:cs="Arial"/>
          <w:b/>
          <w:sz w:val="32"/>
          <w:szCs w:val="32"/>
          <w:lang w:val="nl-NL"/>
        </w:rPr>
        <w:t xml:space="preserve"> voor specialisten (in opleiding)</w:t>
      </w:r>
      <w:r w:rsidR="00D438DF">
        <w:rPr>
          <w:rFonts w:ascii="Arial" w:hAnsi="Arial" w:cs="Arial"/>
          <w:b/>
          <w:sz w:val="32"/>
          <w:szCs w:val="32"/>
          <w:lang w:val="nl-NL"/>
        </w:rPr>
        <w:t>, Isala Zwolle</w:t>
      </w:r>
    </w:p>
    <w:p w:rsidR="00584ECE" w:rsidRPr="00CA6005" w:rsidRDefault="00584ECE">
      <w:pPr>
        <w:pStyle w:val="Hoofdtekst"/>
        <w:rPr>
          <w:lang w:val="nl-NL"/>
        </w:rPr>
      </w:pPr>
    </w:p>
    <w:p w:rsidR="00584ECE" w:rsidRPr="00CA6005" w:rsidRDefault="00584ECE">
      <w:pPr>
        <w:rPr>
          <w:rFonts w:ascii="Arial" w:eastAsia="Times" w:hAnsi="Arial" w:cs="Arial"/>
          <w:sz w:val="24"/>
          <w:szCs w:val="24"/>
        </w:rPr>
      </w:pPr>
    </w:p>
    <w:p w:rsidR="00584ECE" w:rsidRPr="00D438DF" w:rsidRDefault="00C0094E">
      <w:pPr>
        <w:rPr>
          <w:rFonts w:ascii="Arial" w:eastAsia="Times" w:hAnsi="Arial" w:cs="Arial"/>
          <w:b/>
          <w:color w:val="323232"/>
          <w:sz w:val="24"/>
          <w:szCs w:val="24"/>
        </w:rPr>
      </w:pPr>
      <w:r w:rsidRPr="00D438DF">
        <w:rPr>
          <w:rFonts w:ascii="Arial" w:hAnsi="Arial" w:cs="Arial"/>
          <w:b/>
          <w:color w:val="323232"/>
          <w:sz w:val="24"/>
          <w:szCs w:val="24"/>
          <w:lang w:val="nl-NL"/>
        </w:rPr>
        <w:t>Aan</w:t>
      </w:r>
      <w:r w:rsidR="00D438DF" w:rsidRPr="00D438DF">
        <w:rPr>
          <w:rFonts w:ascii="Arial" w:hAnsi="Arial" w:cs="Arial"/>
          <w:b/>
          <w:color w:val="323232"/>
          <w:sz w:val="24"/>
          <w:szCs w:val="24"/>
          <w:lang w:val="nl-NL"/>
        </w:rPr>
        <w:t xml:space="preserve"> het einde van de cursus kan de deelnemer:</w:t>
      </w:r>
    </w:p>
    <w:p w:rsidR="00584ECE" w:rsidRPr="00CA6005" w:rsidRDefault="00C0094E">
      <w:pPr>
        <w:tabs>
          <w:tab w:val="left" w:pos="220"/>
          <w:tab w:val="left" w:pos="720"/>
        </w:tabs>
        <w:ind w:left="720" w:hanging="720"/>
        <w:rPr>
          <w:rFonts w:ascii="Arial" w:eastAsia="Times" w:hAnsi="Arial" w:cs="Arial"/>
          <w:color w:val="323232"/>
          <w:sz w:val="24"/>
          <w:szCs w:val="24"/>
        </w:rPr>
      </w:pPr>
      <w:r w:rsidRPr="00CA6005">
        <w:rPr>
          <w:rFonts w:ascii="Arial" w:eastAsia="Times" w:hAnsi="Arial" w:cs="Arial"/>
          <w:color w:val="323232"/>
          <w:sz w:val="24"/>
          <w:szCs w:val="24"/>
        </w:rPr>
        <w:tab/>
        <w:t>•</w:t>
      </w:r>
      <w:r w:rsidRPr="00CA6005">
        <w:rPr>
          <w:rFonts w:ascii="Arial" w:eastAsia="Times" w:hAnsi="Arial" w:cs="Arial"/>
          <w:color w:val="323232"/>
          <w:sz w:val="24"/>
          <w:szCs w:val="24"/>
        </w:rPr>
        <w:tab/>
      </w:r>
      <w:r w:rsidRPr="00CA6005">
        <w:rPr>
          <w:rFonts w:ascii="Arial" w:hAnsi="Arial" w:cs="Arial"/>
          <w:color w:val="323232"/>
          <w:sz w:val="24"/>
          <w:szCs w:val="24"/>
          <w:lang w:val="nl-NL"/>
        </w:rPr>
        <w:t>een bewusteloze volwassene veilig benaderen.</w:t>
      </w:r>
    </w:p>
    <w:p w:rsidR="00584ECE" w:rsidRPr="00CA6005" w:rsidRDefault="00C0094E">
      <w:pPr>
        <w:tabs>
          <w:tab w:val="left" w:pos="220"/>
          <w:tab w:val="left" w:pos="720"/>
        </w:tabs>
        <w:ind w:left="720" w:hanging="720"/>
        <w:rPr>
          <w:rFonts w:ascii="Arial" w:eastAsia="Times" w:hAnsi="Arial" w:cs="Arial"/>
          <w:color w:val="323232"/>
          <w:sz w:val="24"/>
          <w:szCs w:val="24"/>
        </w:rPr>
      </w:pPr>
      <w:r w:rsidRPr="00CA6005">
        <w:rPr>
          <w:rFonts w:ascii="Arial" w:eastAsia="Times" w:hAnsi="Arial" w:cs="Arial"/>
          <w:color w:val="323232"/>
          <w:sz w:val="24"/>
          <w:szCs w:val="24"/>
        </w:rPr>
        <w:tab/>
        <w:t>•</w:t>
      </w:r>
      <w:r w:rsidRPr="00CA6005">
        <w:rPr>
          <w:rFonts w:ascii="Arial" w:eastAsia="Times" w:hAnsi="Arial" w:cs="Arial"/>
          <w:color w:val="323232"/>
          <w:sz w:val="24"/>
          <w:szCs w:val="24"/>
        </w:rPr>
        <w:tab/>
      </w:r>
      <w:r w:rsidRPr="00CA6005">
        <w:rPr>
          <w:rFonts w:ascii="Arial" w:hAnsi="Arial" w:cs="Arial"/>
          <w:color w:val="323232"/>
          <w:sz w:val="24"/>
          <w:szCs w:val="24"/>
          <w:lang w:val="nl-NL"/>
        </w:rPr>
        <w:t xml:space="preserve">een veilige werkomgeving </w:t>
      </w:r>
      <w:proofErr w:type="spellStart"/>
      <w:r w:rsidRPr="00CA6005">
        <w:rPr>
          <w:rFonts w:ascii="Arial" w:hAnsi="Arial" w:cs="Arial"/>
          <w:color w:val="323232"/>
          <w:sz w:val="24"/>
          <w:szCs w:val="24"/>
          <w:lang w:val="nl-NL"/>
        </w:rPr>
        <w:t>creë</w:t>
      </w:r>
      <w:proofErr w:type="spellEnd"/>
      <w:r w:rsidRPr="00CA6005">
        <w:rPr>
          <w:rFonts w:ascii="Arial" w:hAnsi="Arial" w:cs="Arial"/>
          <w:color w:val="323232"/>
          <w:sz w:val="24"/>
          <w:szCs w:val="24"/>
        </w:rPr>
        <w:t>ren en adequate hulp realiseren.</w:t>
      </w:r>
    </w:p>
    <w:p w:rsidR="00584ECE" w:rsidRPr="00CA6005" w:rsidRDefault="00C0094E">
      <w:pPr>
        <w:tabs>
          <w:tab w:val="left" w:pos="220"/>
          <w:tab w:val="left" w:pos="720"/>
        </w:tabs>
        <w:ind w:left="720" w:hanging="720"/>
        <w:rPr>
          <w:rFonts w:ascii="Arial" w:eastAsia="Times" w:hAnsi="Arial" w:cs="Arial"/>
          <w:color w:val="323232"/>
          <w:sz w:val="24"/>
          <w:szCs w:val="24"/>
        </w:rPr>
      </w:pPr>
      <w:r w:rsidRPr="00CA6005">
        <w:rPr>
          <w:rFonts w:ascii="Arial" w:eastAsia="Times" w:hAnsi="Arial" w:cs="Arial"/>
          <w:color w:val="323232"/>
          <w:sz w:val="24"/>
          <w:szCs w:val="24"/>
        </w:rPr>
        <w:tab/>
        <w:t>•</w:t>
      </w:r>
      <w:r w:rsidRPr="00CA6005">
        <w:rPr>
          <w:rFonts w:ascii="Arial" w:eastAsia="Times" w:hAnsi="Arial" w:cs="Arial"/>
          <w:color w:val="323232"/>
          <w:sz w:val="24"/>
          <w:szCs w:val="24"/>
        </w:rPr>
        <w:tab/>
      </w:r>
      <w:r w:rsidRPr="00CA6005">
        <w:rPr>
          <w:rFonts w:ascii="Arial" w:hAnsi="Arial" w:cs="Arial"/>
          <w:color w:val="323232"/>
          <w:sz w:val="24"/>
          <w:szCs w:val="24"/>
          <w:lang w:val="nl-NL"/>
        </w:rPr>
        <w:t>het nummer van het reanimatiesein 5555 (medewerkers Isala) of 112 (buiten Isala) benoemen en bellen.</w:t>
      </w:r>
    </w:p>
    <w:p w:rsidR="00584ECE" w:rsidRPr="00CA6005" w:rsidRDefault="00C0094E">
      <w:pPr>
        <w:tabs>
          <w:tab w:val="left" w:pos="220"/>
          <w:tab w:val="left" w:pos="720"/>
        </w:tabs>
        <w:ind w:left="720" w:hanging="720"/>
        <w:rPr>
          <w:rFonts w:ascii="Arial" w:eastAsia="Times" w:hAnsi="Arial" w:cs="Arial"/>
          <w:color w:val="323232"/>
          <w:sz w:val="24"/>
          <w:szCs w:val="24"/>
        </w:rPr>
      </w:pPr>
      <w:r w:rsidRPr="00CA6005">
        <w:rPr>
          <w:rFonts w:ascii="Arial" w:eastAsia="Times" w:hAnsi="Arial" w:cs="Arial"/>
          <w:color w:val="323232"/>
          <w:sz w:val="24"/>
          <w:szCs w:val="24"/>
        </w:rPr>
        <w:tab/>
        <w:t>•</w:t>
      </w:r>
      <w:r w:rsidRPr="00CA6005">
        <w:rPr>
          <w:rFonts w:ascii="Arial" w:eastAsia="Times" w:hAnsi="Arial" w:cs="Arial"/>
          <w:color w:val="323232"/>
          <w:sz w:val="24"/>
          <w:szCs w:val="24"/>
        </w:rPr>
        <w:tab/>
      </w:r>
      <w:r w:rsidRPr="00CA6005">
        <w:rPr>
          <w:rFonts w:ascii="Arial" w:hAnsi="Arial" w:cs="Arial"/>
          <w:color w:val="323232"/>
          <w:sz w:val="24"/>
          <w:szCs w:val="24"/>
          <w:lang w:val="nl-NL"/>
        </w:rPr>
        <w:t>hartmassage volgens NRR richtlijnen 2010</w:t>
      </w:r>
      <w:r w:rsidRPr="00CA6005">
        <w:rPr>
          <w:rFonts w:ascii="Arial" w:hAnsi="Arial" w:cs="Arial"/>
          <w:color w:val="323232"/>
          <w:sz w:val="24"/>
          <w:szCs w:val="24"/>
        </w:rPr>
        <w:t xml:space="preserve">  </w:t>
      </w:r>
      <w:r w:rsidRPr="00CA6005">
        <w:rPr>
          <w:rFonts w:ascii="Arial" w:hAnsi="Arial" w:cs="Arial"/>
          <w:color w:val="323232"/>
          <w:sz w:val="24"/>
          <w:szCs w:val="24"/>
          <w:lang w:val="nl-NL"/>
        </w:rPr>
        <w:t>bij een volwassene met circulatiestilstand uitvoeren.</w:t>
      </w:r>
    </w:p>
    <w:p w:rsidR="00584ECE" w:rsidRPr="00CA6005" w:rsidRDefault="00C0094E">
      <w:pPr>
        <w:tabs>
          <w:tab w:val="left" w:pos="220"/>
          <w:tab w:val="left" w:pos="720"/>
        </w:tabs>
        <w:ind w:left="720" w:hanging="720"/>
        <w:rPr>
          <w:rFonts w:ascii="Arial" w:eastAsia="Times" w:hAnsi="Arial" w:cs="Arial"/>
          <w:color w:val="323232"/>
          <w:sz w:val="24"/>
          <w:szCs w:val="24"/>
        </w:rPr>
      </w:pPr>
      <w:r w:rsidRPr="00CA6005">
        <w:rPr>
          <w:rFonts w:ascii="Arial" w:eastAsia="Times" w:hAnsi="Arial" w:cs="Arial"/>
          <w:color w:val="323232"/>
          <w:sz w:val="24"/>
          <w:szCs w:val="24"/>
        </w:rPr>
        <w:tab/>
        <w:t>•</w:t>
      </w:r>
      <w:r w:rsidRPr="00CA6005">
        <w:rPr>
          <w:rFonts w:ascii="Arial" w:eastAsia="Times" w:hAnsi="Arial" w:cs="Arial"/>
          <w:color w:val="323232"/>
          <w:sz w:val="24"/>
          <w:szCs w:val="24"/>
        </w:rPr>
        <w:tab/>
      </w:r>
      <w:r w:rsidRPr="00CA6005">
        <w:rPr>
          <w:rFonts w:ascii="Arial" w:hAnsi="Arial" w:cs="Arial"/>
          <w:color w:val="323232"/>
          <w:sz w:val="24"/>
          <w:szCs w:val="24"/>
          <w:lang w:val="nl-NL"/>
        </w:rPr>
        <w:t>beademing volgens NRR richtlijnen 2010</w:t>
      </w:r>
      <w:r w:rsidRPr="00CA6005">
        <w:rPr>
          <w:rFonts w:ascii="Arial" w:hAnsi="Arial" w:cs="Arial"/>
          <w:color w:val="323232"/>
          <w:sz w:val="24"/>
          <w:szCs w:val="24"/>
        </w:rPr>
        <w:t xml:space="preserve">  </w:t>
      </w:r>
      <w:r w:rsidRPr="00CA6005">
        <w:rPr>
          <w:rFonts w:ascii="Arial" w:hAnsi="Arial" w:cs="Arial"/>
          <w:color w:val="323232"/>
          <w:sz w:val="24"/>
          <w:szCs w:val="24"/>
          <w:lang w:val="nl-NL"/>
        </w:rPr>
        <w:t>bij een volwassene met circulatiestilstand uitvoeren.</w:t>
      </w:r>
    </w:p>
    <w:p w:rsidR="00584ECE" w:rsidRPr="00CA6005" w:rsidRDefault="00C0094E">
      <w:pPr>
        <w:tabs>
          <w:tab w:val="left" w:pos="220"/>
          <w:tab w:val="left" w:pos="720"/>
        </w:tabs>
        <w:ind w:left="720" w:hanging="720"/>
        <w:rPr>
          <w:rFonts w:ascii="Arial" w:eastAsia="Times" w:hAnsi="Arial" w:cs="Arial"/>
          <w:color w:val="323232"/>
          <w:sz w:val="24"/>
          <w:szCs w:val="24"/>
        </w:rPr>
      </w:pPr>
      <w:r w:rsidRPr="00CA6005">
        <w:rPr>
          <w:rFonts w:ascii="Arial" w:eastAsia="Times" w:hAnsi="Arial" w:cs="Arial"/>
          <w:color w:val="323232"/>
          <w:sz w:val="24"/>
          <w:szCs w:val="24"/>
        </w:rPr>
        <w:tab/>
        <w:t>•</w:t>
      </w:r>
      <w:r w:rsidRPr="00CA6005">
        <w:rPr>
          <w:rFonts w:ascii="Arial" w:eastAsia="Times" w:hAnsi="Arial" w:cs="Arial"/>
          <w:color w:val="323232"/>
          <w:sz w:val="24"/>
          <w:szCs w:val="24"/>
        </w:rPr>
        <w:tab/>
      </w:r>
      <w:r w:rsidRPr="00CA6005">
        <w:rPr>
          <w:rFonts w:ascii="Arial" w:hAnsi="Arial" w:cs="Arial"/>
          <w:color w:val="323232"/>
          <w:sz w:val="24"/>
          <w:szCs w:val="24"/>
          <w:lang w:val="nl-NL"/>
        </w:rPr>
        <w:t>de AED op de daarvoor bestemde plaats ophalen en inzetten.</w:t>
      </w:r>
    </w:p>
    <w:p w:rsidR="00584ECE" w:rsidRDefault="00C0094E">
      <w:pPr>
        <w:tabs>
          <w:tab w:val="left" w:pos="220"/>
          <w:tab w:val="left" w:pos="720"/>
        </w:tabs>
        <w:ind w:left="720" w:hanging="720"/>
        <w:rPr>
          <w:rFonts w:ascii="Arial" w:hAnsi="Arial" w:cs="Arial"/>
          <w:color w:val="323232"/>
          <w:sz w:val="24"/>
          <w:szCs w:val="24"/>
          <w:lang w:val="nl-NL"/>
        </w:rPr>
      </w:pPr>
      <w:r w:rsidRPr="00CA6005">
        <w:rPr>
          <w:rFonts w:ascii="Arial" w:eastAsia="Times" w:hAnsi="Arial" w:cs="Arial"/>
          <w:color w:val="323232"/>
          <w:sz w:val="24"/>
          <w:szCs w:val="24"/>
        </w:rPr>
        <w:tab/>
        <w:t>•</w:t>
      </w:r>
      <w:r w:rsidRPr="00CA6005">
        <w:rPr>
          <w:rFonts w:ascii="Arial" w:eastAsia="Times" w:hAnsi="Arial" w:cs="Arial"/>
          <w:color w:val="323232"/>
          <w:sz w:val="24"/>
          <w:szCs w:val="24"/>
        </w:rPr>
        <w:tab/>
      </w:r>
      <w:r w:rsidRPr="00CA6005">
        <w:rPr>
          <w:rFonts w:ascii="Arial" w:hAnsi="Arial" w:cs="Arial"/>
          <w:color w:val="323232"/>
          <w:sz w:val="24"/>
          <w:szCs w:val="24"/>
          <w:lang w:val="nl-NL"/>
        </w:rPr>
        <w:t>een AED op een veilige en verantwoorde manier gebruiken</w:t>
      </w:r>
      <w:r w:rsidR="00DF6C63">
        <w:rPr>
          <w:rFonts w:ascii="Arial" w:hAnsi="Arial" w:cs="Arial"/>
          <w:color w:val="323232"/>
          <w:sz w:val="24"/>
          <w:szCs w:val="24"/>
          <w:lang w:val="nl-NL"/>
        </w:rPr>
        <w:t>.</w:t>
      </w:r>
    </w:p>
    <w:p w:rsidR="00DF6C63" w:rsidRDefault="00DF6C63">
      <w:pPr>
        <w:tabs>
          <w:tab w:val="left" w:pos="220"/>
          <w:tab w:val="left" w:pos="720"/>
        </w:tabs>
        <w:ind w:left="720" w:hanging="720"/>
        <w:rPr>
          <w:rFonts w:ascii="Arial" w:hAnsi="Arial" w:cs="Arial"/>
          <w:color w:val="323232"/>
          <w:sz w:val="24"/>
          <w:szCs w:val="24"/>
          <w:lang w:val="nl-NL"/>
        </w:rPr>
      </w:pPr>
    </w:p>
    <w:p w:rsidR="00DF6C63" w:rsidRDefault="00DF6C63" w:rsidP="00DF6C63">
      <w:pPr>
        <w:tabs>
          <w:tab w:val="left" w:pos="220"/>
          <w:tab w:val="left" w:pos="720"/>
        </w:tabs>
        <w:ind w:left="720" w:hanging="720"/>
        <w:rPr>
          <w:rFonts w:ascii="Arial" w:hAnsi="Arial" w:cs="Arial"/>
          <w:color w:val="323232"/>
          <w:sz w:val="24"/>
          <w:szCs w:val="24"/>
          <w:lang w:val="nl-NL"/>
        </w:rPr>
      </w:pPr>
    </w:p>
    <w:p w:rsidR="00D438DF" w:rsidRPr="00D438DF" w:rsidRDefault="00DF6C63" w:rsidP="00D438DF">
      <w:pPr>
        <w:tabs>
          <w:tab w:val="left" w:pos="220"/>
          <w:tab w:val="left" w:pos="720"/>
        </w:tabs>
        <w:rPr>
          <w:rFonts w:ascii="Arial" w:hAnsi="Arial" w:cs="Arial"/>
          <w:b/>
          <w:color w:val="323232"/>
          <w:sz w:val="24"/>
          <w:szCs w:val="24"/>
          <w:lang w:val="nl-NL"/>
        </w:rPr>
      </w:pPr>
      <w:r w:rsidRPr="00D438DF">
        <w:rPr>
          <w:rFonts w:ascii="Arial" w:hAnsi="Arial" w:cs="Arial"/>
          <w:b/>
          <w:color w:val="323232"/>
          <w:sz w:val="24"/>
          <w:szCs w:val="24"/>
          <w:lang w:val="nl-NL"/>
        </w:rPr>
        <w:t>Voorbereiding middels doorlezen van</w:t>
      </w:r>
      <w:r w:rsidR="00D438DF" w:rsidRPr="00D438DF">
        <w:rPr>
          <w:rFonts w:ascii="Arial" w:hAnsi="Arial" w:cs="Arial"/>
          <w:b/>
          <w:color w:val="323232"/>
          <w:sz w:val="24"/>
          <w:szCs w:val="24"/>
          <w:lang w:val="nl-NL"/>
        </w:rPr>
        <w:t>:</w:t>
      </w:r>
    </w:p>
    <w:p w:rsidR="00D438DF" w:rsidRDefault="00D438DF" w:rsidP="00D438DF">
      <w:pPr>
        <w:pStyle w:val="Lijstalinea"/>
        <w:numPr>
          <w:ilvl w:val="0"/>
          <w:numId w:val="2"/>
        </w:numPr>
        <w:tabs>
          <w:tab w:val="left" w:pos="220"/>
          <w:tab w:val="left" w:pos="720"/>
        </w:tabs>
        <w:rPr>
          <w:rFonts w:ascii="Arial" w:hAnsi="Arial" w:cs="Arial"/>
          <w:color w:val="323232"/>
          <w:sz w:val="24"/>
          <w:szCs w:val="24"/>
          <w:lang w:val="nl-NL"/>
        </w:rPr>
      </w:pPr>
      <w:r>
        <w:rPr>
          <w:rFonts w:ascii="Arial" w:hAnsi="Arial" w:cs="Arial"/>
          <w:color w:val="323232"/>
          <w:sz w:val="24"/>
          <w:szCs w:val="24"/>
          <w:lang w:val="nl-NL"/>
        </w:rPr>
        <w:t>Richtlijn ‘basale reanimatie voor volwassenen’ NRR, 2010</w:t>
      </w:r>
    </w:p>
    <w:p w:rsidR="00B04577" w:rsidRPr="00B04577" w:rsidRDefault="00B04577" w:rsidP="00B04577">
      <w:pPr>
        <w:pStyle w:val="Lijstalinea"/>
        <w:numPr>
          <w:ilvl w:val="0"/>
          <w:numId w:val="2"/>
        </w:numPr>
        <w:rPr>
          <w:rFonts w:ascii="Arial" w:eastAsia="Times" w:hAnsi="Arial" w:cs="Arial"/>
          <w:sz w:val="24"/>
          <w:szCs w:val="24"/>
        </w:rPr>
      </w:pPr>
      <w:r w:rsidRPr="00B04577">
        <w:rPr>
          <w:rFonts w:ascii="Arial" w:hAnsi="Arial" w:cs="Arial"/>
          <w:color w:val="323232"/>
          <w:sz w:val="24"/>
          <w:szCs w:val="24"/>
          <w:lang w:val="it-IT"/>
        </w:rPr>
        <w:t>Protocollen Isala.</w:t>
      </w:r>
    </w:p>
    <w:p w:rsidR="00B04577" w:rsidRPr="00B04577" w:rsidRDefault="00B04577" w:rsidP="00B04577">
      <w:pPr>
        <w:pStyle w:val="Lijstalinea"/>
        <w:numPr>
          <w:ilvl w:val="0"/>
          <w:numId w:val="2"/>
        </w:numPr>
        <w:rPr>
          <w:rFonts w:ascii="Arial" w:eastAsia="Times" w:hAnsi="Arial" w:cs="Arial"/>
          <w:color w:val="003D5C"/>
          <w:sz w:val="24"/>
          <w:szCs w:val="24"/>
        </w:rPr>
      </w:pPr>
      <w:r w:rsidRPr="00B04577">
        <w:rPr>
          <w:rFonts w:ascii="Arial" w:hAnsi="Arial" w:cs="Arial"/>
          <w:color w:val="323232"/>
          <w:sz w:val="24"/>
          <w:szCs w:val="24"/>
        </w:rPr>
        <w:t>iDoc</w:t>
      </w:r>
      <w:hyperlink r:id="rId8" w:history="1">
        <w:r w:rsidRPr="00B04577">
          <w:rPr>
            <w:rStyle w:val="Hyperlink0"/>
            <w:rFonts w:ascii="Arial" w:hAnsi="Arial" w:cs="Arial"/>
            <w:color w:val="000000" w:themeColor="text1"/>
            <w:sz w:val="24"/>
            <w:szCs w:val="24"/>
            <w:u w:val="none"/>
            <w:lang w:val="nl-NL"/>
          </w:rPr>
          <w:t>" Werkdocument reanimatie, het ABC van het reanimeren"</w:t>
        </w:r>
      </w:hyperlink>
      <w:r w:rsidRPr="00B04577">
        <w:rPr>
          <w:rStyle w:val="Hyperlink0"/>
          <w:rFonts w:ascii="Arial" w:hAnsi="Arial" w:cs="Arial"/>
          <w:color w:val="007AC2"/>
          <w:sz w:val="24"/>
          <w:szCs w:val="24"/>
          <w:lang w:val="nl-NL"/>
        </w:rPr>
        <w:t>,</w:t>
      </w:r>
      <w:r w:rsidRPr="00B04577">
        <w:rPr>
          <w:rStyle w:val="Hyperlink1"/>
          <w:rFonts w:ascii="Arial" w:hAnsi="Arial" w:cs="Arial"/>
          <w:color w:val="000000" w:themeColor="text1"/>
          <w:sz w:val="24"/>
          <w:szCs w:val="24"/>
          <w:u w:val="none"/>
          <w:lang w:val="nl-NL"/>
        </w:rPr>
        <w:t xml:space="preserve"> reanimatie coördinator 2013.</w:t>
      </w:r>
    </w:p>
    <w:p w:rsidR="00B04577" w:rsidRPr="00B04577" w:rsidRDefault="00B04577" w:rsidP="00B04577">
      <w:pPr>
        <w:pStyle w:val="Lijstalinea"/>
        <w:numPr>
          <w:ilvl w:val="0"/>
          <w:numId w:val="2"/>
        </w:numPr>
        <w:rPr>
          <w:rFonts w:ascii="Arial" w:eastAsia="Times" w:hAnsi="Arial" w:cs="Arial"/>
          <w:color w:val="003D5C"/>
          <w:sz w:val="24"/>
          <w:szCs w:val="24"/>
        </w:rPr>
      </w:pPr>
      <w:r w:rsidRPr="00B04577">
        <w:rPr>
          <w:rFonts w:ascii="Arial" w:hAnsi="Arial" w:cs="Arial"/>
          <w:color w:val="323232"/>
          <w:sz w:val="24"/>
          <w:szCs w:val="24"/>
          <w:u w:color="003D5C"/>
        </w:rPr>
        <w:t>iDoc</w:t>
      </w:r>
      <w:r w:rsidRPr="00B04577">
        <w:rPr>
          <w:rFonts w:ascii="Arial" w:hAnsi="Arial" w:cs="Arial"/>
          <w:color w:val="323232"/>
          <w:sz w:val="24"/>
          <w:szCs w:val="24"/>
        </w:rPr>
        <w:t xml:space="preserve">: </w:t>
      </w:r>
      <w:hyperlink r:id="rId9" w:history="1">
        <w:r w:rsidRPr="00B04577">
          <w:rPr>
            <w:rStyle w:val="Hyperlink1"/>
            <w:rFonts w:ascii="Arial" w:hAnsi="Arial" w:cs="Arial"/>
            <w:color w:val="000000" w:themeColor="text1"/>
            <w:sz w:val="24"/>
            <w:szCs w:val="24"/>
            <w:u w:val="none"/>
            <w:lang w:val="nl-NL"/>
          </w:rPr>
          <w:t>" Proces reanimatie binnen de muren van gebouw V"</w:t>
        </w:r>
      </w:hyperlink>
      <w:r w:rsidRPr="00B04577">
        <w:rPr>
          <w:rStyle w:val="Hyperlink1"/>
          <w:rFonts w:ascii="Arial" w:hAnsi="Arial" w:cs="Arial"/>
          <w:color w:val="000000" w:themeColor="text1"/>
          <w:sz w:val="24"/>
          <w:szCs w:val="24"/>
          <w:u w:val="none"/>
          <w:lang w:val="nl-NL"/>
        </w:rPr>
        <w:t>, reanimatie coördinator 2013.</w:t>
      </w:r>
    </w:p>
    <w:p w:rsidR="00C0094E" w:rsidRDefault="00C0094E" w:rsidP="00C0094E">
      <w:pPr>
        <w:tabs>
          <w:tab w:val="left" w:pos="220"/>
          <w:tab w:val="left" w:pos="720"/>
        </w:tabs>
        <w:rPr>
          <w:rFonts w:ascii="Arial" w:hAnsi="Arial" w:cs="Arial"/>
          <w:color w:val="323232"/>
          <w:sz w:val="24"/>
          <w:szCs w:val="24"/>
          <w:lang w:val="nl-NL"/>
        </w:rPr>
      </w:pPr>
    </w:p>
    <w:p w:rsidR="00C0094E" w:rsidRPr="00C0094E" w:rsidRDefault="00C0094E" w:rsidP="00C0094E">
      <w:pPr>
        <w:tabs>
          <w:tab w:val="left" w:pos="220"/>
          <w:tab w:val="left" w:pos="720"/>
        </w:tabs>
        <w:rPr>
          <w:rFonts w:ascii="Arial" w:hAnsi="Arial" w:cs="Arial"/>
          <w:b/>
          <w:color w:val="323232"/>
          <w:sz w:val="24"/>
          <w:szCs w:val="24"/>
          <w:lang w:val="nl-NL"/>
        </w:rPr>
      </w:pPr>
      <w:proofErr w:type="spellStart"/>
      <w:r w:rsidRPr="00C0094E">
        <w:rPr>
          <w:rFonts w:ascii="Arial" w:hAnsi="Arial" w:cs="Arial"/>
          <w:b/>
          <w:color w:val="323232"/>
          <w:sz w:val="24"/>
          <w:szCs w:val="24"/>
          <w:lang w:val="nl-NL"/>
        </w:rPr>
        <w:t>Lesopzet</w:t>
      </w:r>
      <w:proofErr w:type="spellEnd"/>
      <w:r w:rsidRPr="00C0094E">
        <w:rPr>
          <w:rFonts w:ascii="Arial" w:hAnsi="Arial" w:cs="Arial"/>
          <w:b/>
          <w:color w:val="323232"/>
          <w:sz w:val="24"/>
          <w:szCs w:val="24"/>
          <w:lang w:val="nl-NL"/>
        </w:rPr>
        <w:t>:</w:t>
      </w:r>
    </w:p>
    <w:p w:rsidR="00C0094E" w:rsidRDefault="003C2666" w:rsidP="00C0094E">
      <w:pPr>
        <w:pStyle w:val="Lijstalinea"/>
        <w:numPr>
          <w:ilvl w:val="0"/>
          <w:numId w:val="3"/>
        </w:numPr>
        <w:tabs>
          <w:tab w:val="left" w:pos="220"/>
          <w:tab w:val="left" w:pos="720"/>
        </w:tabs>
        <w:rPr>
          <w:rFonts w:ascii="Arial" w:hAnsi="Arial" w:cs="Arial"/>
          <w:color w:val="323232"/>
          <w:sz w:val="24"/>
          <w:szCs w:val="24"/>
          <w:lang w:val="nl-NL"/>
        </w:rPr>
      </w:pPr>
      <w:r>
        <w:rPr>
          <w:rFonts w:ascii="Arial" w:hAnsi="Arial" w:cs="Arial"/>
          <w:color w:val="323232"/>
          <w:sz w:val="24"/>
          <w:szCs w:val="24"/>
          <w:lang w:val="nl-NL"/>
        </w:rPr>
        <w:t>1 uur voorbereiding middels aangeboden literatuur (zie boven)</w:t>
      </w:r>
    </w:p>
    <w:p w:rsidR="00DF6C63" w:rsidRPr="00C0094E" w:rsidRDefault="00C0094E" w:rsidP="00C0094E">
      <w:pPr>
        <w:pStyle w:val="Lijstalinea"/>
        <w:numPr>
          <w:ilvl w:val="0"/>
          <w:numId w:val="3"/>
        </w:numPr>
        <w:tabs>
          <w:tab w:val="left" w:pos="220"/>
          <w:tab w:val="left" w:pos="720"/>
        </w:tabs>
        <w:rPr>
          <w:rFonts w:ascii="Arial" w:hAnsi="Arial" w:cs="Arial"/>
          <w:color w:val="323232"/>
          <w:sz w:val="24"/>
          <w:szCs w:val="24"/>
          <w:lang w:val="nl-NL"/>
        </w:rPr>
      </w:pPr>
      <w:r>
        <w:rPr>
          <w:rFonts w:ascii="Arial" w:hAnsi="Arial" w:cs="Arial"/>
          <w:color w:val="323232"/>
          <w:sz w:val="24"/>
          <w:szCs w:val="24"/>
          <w:lang w:val="nl-NL"/>
        </w:rPr>
        <w:t xml:space="preserve">1 uur praktijktraining </w:t>
      </w:r>
      <w:r w:rsidR="003C2666">
        <w:rPr>
          <w:rFonts w:ascii="Arial" w:hAnsi="Arial" w:cs="Arial"/>
          <w:color w:val="323232"/>
          <w:sz w:val="24"/>
          <w:szCs w:val="24"/>
          <w:lang w:val="nl-NL"/>
        </w:rPr>
        <w:t>waarbij volgens het didactisch model van de Nederlandse Reanimatie Raad vaardigheden BLS worden gedemonstreerd door de trainer. Daarna kan er worden geoefend.  Afsluitend vindt een assessment  plaats, waarbij de vaardigheid geëvalueerd wordt a.d.h.v. een computermodel.</w:t>
      </w:r>
      <w:r w:rsidR="00DF6C63" w:rsidRPr="00C0094E">
        <w:rPr>
          <w:rFonts w:ascii="Arial" w:hAnsi="Arial" w:cs="Arial"/>
          <w:color w:val="323232"/>
          <w:sz w:val="24"/>
          <w:szCs w:val="24"/>
          <w:lang w:val="nl-NL"/>
        </w:rPr>
        <w:br/>
      </w:r>
    </w:p>
    <w:p w:rsidR="00584ECE" w:rsidRPr="00CA6005" w:rsidRDefault="00584ECE">
      <w:pPr>
        <w:tabs>
          <w:tab w:val="left" w:pos="220"/>
          <w:tab w:val="left" w:pos="720"/>
        </w:tabs>
        <w:ind w:left="720" w:hanging="720"/>
        <w:rPr>
          <w:rFonts w:ascii="Arial" w:eastAsia="Times" w:hAnsi="Arial" w:cs="Arial"/>
          <w:color w:val="323232"/>
          <w:sz w:val="24"/>
          <w:szCs w:val="24"/>
        </w:rPr>
      </w:pPr>
    </w:p>
    <w:p w:rsidR="00584ECE" w:rsidRPr="00D438DF" w:rsidRDefault="00C0094E">
      <w:pPr>
        <w:tabs>
          <w:tab w:val="left" w:pos="220"/>
          <w:tab w:val="left" w:pos="720"/>
        </w:tabs>
        <w:ind w:left="720" w:hanging="720"/>
        <w:rPr>
          <w:rFonts w:ascii="Arial" w:eastAsia="Times" w:hAnsi="Arial" w:cs="Arial"/>
          <w:b/>
          <w:color w:val="323232"/>
          <w:sz w:val="24"/>
          <w:szCs w:val="24"/>
        </w:rPr>
      </w:pPr>
      <w:r w:rsidRPr="00D438DF">
        <w:rPr>
          <w:rFonts w:ascii="Arial" w:hAnsi="Arial" w:cs="Arial"/>
          <w:b/>
          <w:color w:val="323232"/>
          <w:sz w:val="24"/>
          <w:szCs w:val="24"/>
          <w:lang w:val="nl-NL"/>
        </w:rPr>
        <w:t>Bronnen:</w:t>
      </w:r>
    </w:p>
    <w:p w:rsidR="00584ECE" w:rsidRPr="00B04577" w:rsidRDefault="00D438DF" w:rsidP="00D438DF">
      <w:pPr>
        <w:pStyle w:val="Lijstalinea"/>
        <w:numPr>
          <w:ilvl w:val="0"/>
          <w:numId w:val="2"/>
        </w:numPr>
        <w:tabs>
          <w:tab w:val="left" w:pos="220"/>
          <w:tab w:val="left" w:pos="720"/>
        </w:tabs>
        <w:rPr>
          <w:rFonts w:ascii="Arial" w:eastAsia="Times" w:hAnsi="Arial" w:cs="Arial"/>
          <w:color w:val="323232"/>
          <w:sz w:val="24"/>
          <w:szCs w:val="24"/>
        </w:rPr>
      </w:pPr>
      <w:r w:rsidRPr="00D438DF">
        <w:rPr>
          <w:rFonts w:ascii="Arial" w:hAnsi="Arial" w:cs="Arial"/>
          <w:color w:val="323232"/>
          <w:sz w:val="24"/>
          <w:szCs w:val="24"/>
          <w:lang w:val="nl-NL"/>
        </w:rPr>
        <w:t>Richtlijn ‘basale reanimatie voor volwassenen’</w:t>
      </w:r>
      <w:r w:rsidR="00C0094E" w:rsidRPr="00D438DF">
        <w:rPr>
          <w:rFonts w:ascii="Arial" w:hAnsi="Arial" w:cs="Arial"/>
          <w:color w:val="323232"/>
          <w:sz w:val="24"/>
          <w:szCs w:val="24"/>
          <w:lang w:val="nl-NL"/>
        </w:rPr>
        <w:t xml:space="preserve"> NRR 2010</w:t>
      </w:r>
      <w:r w:rsidRPr="00D438DF">
        <w:rPr>
          <w:rFonts w:ascii="Arial" w:hAnsi="Arial" w:cs="Arial"/>
          <w:color w:val="323232"/>
          <w:sz w:val="24"/>
          <w:szCs w:val="24"/>
          <w:lang w:val="nl-NL"/>
        </w:rPr>
        <w:t>.</w:t>
      </w:r>
    </w:p>
    <w:p w:rsidR="00B04577" w:rsidRPr="00B04577" w:rsidRDefault="00B04577" w:rsidP="00B04577">
      <w:pPr>
        <w:pStyle w:val="Lijstalinea"/>
        <w:numPr>
          <w:ilvl w:val="0"/>
          <w:numId w:val="2"/>
        </w:numPr>
        <w:rPr>
          <w:rFonts w:ascii="Arial" w:eastAsia="Times" w:hAnsi="Arial" w:cs="Arial"/>
          <w:sz w:val="24"/>
          <w:szCs w:val="24"/>
        </w:rPr>
      </w:pPr>
      <w:r w:rsidRPr="00B04577">
        <w:rPr>
          <w:rFonts w:ascii="Arial" w:hAnsi="Arial" w:cs="Arial"/>
          <w:color w:val="323232"/>
          <w:sz w:val="24"/>
          <w:szCs w:val="24"/>
          <w:lang w:val="it-IT"/>
        </w:rPr>
        <w:t>Protocollen Isala.</w:t>
      </w:r>
    </w:p>
    <w:p w:rsidR="00B04577" w:rsidRPr="00B04577" w:rsidRDefault="00B04577" w:rsidP="00B04577">
      <w:pPr>
        <w:pStyle w:val="Lijstalinea"/>
        <w:numPr>
          <w:ilvl w:val="0"/>
          <w:numId w:val="2"/>
        </w:numPr>
        <w:rPr>
          <w:rFonts w:ascii="Arial" w:eastAsia="Times" w:hAnsi="Arial" w:cs="Arial"/>
          <w:color w:val="003D5C"/>
          <w:sz w:val="24"/>
          <w:szCs w:val="24"/>
        </w:rPr>
      </w:pPr>
      <w:r w:rsidRPr="00B04577">
        <w:rPr>
          <w:rFonts w:ascii="Arial" w:hAnsi="Arial" w:cs="Arial"/>
          <w:color w:val="323232"/>
          <w:sz w:val="24"/>
          <w:szCs w:val="24"/>
        </w:rPr>
        <w:t>iDoc</w:t>
      </w:r>
      <w:hyperlink r:id="rId10" w:history="1">
        <w:r w:rsidRPr="00B04577">
          <w:rPr>
            <w:rStyle w:val="Hyperlink0"/>
            <w:rFonts w:ascii="Arial" w:hAnsi="Arial" w:cs="Arial"/>
            <w:color w:val="000000" w:themeColor="text1"/>
            <w:sz w:val="24"/>
            <w:szCs w:val="24"/>
            <w:u w:val="none"/>
            <w:lang w:val="nl-NL"/>
          </w:rPr>
          <w:t>" Werkdocument reanimatie, het ABC van het reanimeren"</w:t>
        </w:r>
      </w:hyperlink>
      <w:r w:rsidRPr="00B04577">
        <w:rPr>
          <w:rStyle w:val="Hyperlink0"/>
          <w:rFonts w:ascii="Arial" w:hAnsi="Arial" w:cs="Arial"/>
          <w:color w:val="007AC2"/>
          <w:sz w:val="24"/>
          <w:szCs w:val="24"/>
          <w:lang w:val="nl-NL"/>
        </w:rPr>
        <w:t>,</w:t>
      </w:r>
      <w:r w:rsidRPr="00B04577">
        <w:rPr>
          <w:rStyle w:val="Hyperlink1"/>
          <w:rFonts w:ascii="Arial" w:hAnsi="Arial" w:cs="Arial"/>
          <w:color w:val="000000" w:themeColor="text1"/>
          <w:sz w:val="24"/>
          <w:szCs w:val="24"/>
          <w:u w:val="none"/>
          <w:lang w:val="nl-NL"/>
        </w:rPr>
        <w:t xml:space="preserve"> reanimatie coördinator 2013.</w:t>
      </w:r>
    </w:p>
    <w:p w:rsidR="00B04577" w:rsidRPr="00B04577" w:rsidRDefault="00B04577" w:rsidP="00B04577">
      <w:pPr>
        <w:pStyle w:val="Lijstalinea"/>
        <w:numPr>
          <w:ilvl w:val="0"/>
          <w:numId w:val="2"/>
        </w:numPr>
        <w:rPr>
          <w:rFonts w:ascii="Arial" w:eastAsia="Times" w:hAnsi="Arial" w:cs="Arial"/>
          <w:color w:val="003D5C"/>
          <w:sz w:val="24"/>
          <w:szCs w:val="24"/>
        </w:rPr>
      </w:pPr>
      <w:r w:rsidRPr="00B04577">
        <w:rPr>
          <w:rFonts w:ascii="Arial" w:hAnsi="Arial" w:cs="Arial"/>
          <w:color w:val="323232"/>
          <w:sz w:val="24"/>
          <w:szCs w:val="24"/>
          <w:u w:color="003D5C"/>
        </w:rPr>
        <w:t>iDoc</w:t>
      </w:r>
      <w:r w:rsidRPr="00B04577">
        <w:rPr>
          <w:rFonts w:ascii="Arial" w:hAnsi="Arial" w:cs="Arial"/>
          <w:color w:val="323232"/>
          <w:sz w:val="24"/>
          <w:szCs w:val="24"/>
        </w:rPr>
        <w:t xml:space="preserve">: </w:t>
      </w:r>
      <w:hyperlink r:id="rId11" w:history="1">
        <w:r w:rsidRPr="00B04577">
          <w:rPr>
            <w:rStyle w:val="Hyperlink1"/>
            <w:rFonts w:ascii="Arial" w:hAnsi="Arial" w:cs="Arial"/>
            <w:color w:val="000000" w:themeColor="text1"/>
            <w:sz w:val="24"/>
            <w:szCs w:val="24"/>
            <w:u w:val="none"/>
            <w:lang w:val="nl-NL"/>
          </w:rPr>
          <w:t>" Proces reanimatie binnen de muren van gebouw V"</w:t>
        </w:r>
      </w:hyperlink>
      <w:r w:rsidRPr="00B04577">
        <w:rPr>
          <w:rStyle w:val="Hyperlink1"/>
          <w:rFonts w:ascii="Arial" w:hAnsi="Arial" w:cs="Arial"/>
          <w:color w:val="000000" w:themeColor="text1"/>
          <w:sz w:val="24"/>
          <w:szCs w:val="24"/>
          <w:u w:val="none"/>
          <w:lang w:val="nl-NL"/>
        </w:rPr>
        <w:t>, reanimatie coördinator 2013.</w:t>
      </w:r>
    </w:p>
    <w:p w:rsidR="00B04577" w:rsidRPr="00D438DF" w:rsidRDefault="00B04577" w:rsidP="00B04577">
      <w:pPr>
        <w:pStyle w:val="Lijstalinea"/>
        <w:tabs>
          <w:tab w:val="left" w:pos="220"/>
          <w:tab w:val="left" w:pos="720"/>
        </w:tabs>
        <w:rPr>
          <w:rFonts w:ascii="Arial" w:eastAsia="Times" w:hAnsi="Arial" w:cs="Arial"/>
          <w:color w:val="323232"/>
          <w:sz w:val="24"/>
          <w:szCs w:val="24"/>
        </w:rPr>
      </w:pPr>
      <w:bookmarkStart w:id="0" w:name="_GoBack"/>
      <w:bookmarkEnd w:id="0"/>
    </w:p>
    <w:p w:rsidR="00584ECE" w:rsidRDefault="00584ECE">
      <w:pPr>
        <w:tabs>
          <w:tab w:val="left" w:pos="220"/>
          <w:tab w:val="left" w:pos="720"/>
        </w:tabs>
        <w:ind w:left="720" w:hanging="720"/>
        <w:rPr>
          <w:rFonts w:ascii="Times" w:eastAsia="Times" w:hAnsi="Times" w:cs="Times"/>
          <w:color w:val="323232"/>
          <w:sz w:val="36"/>
          <w:szCs w:val="36"/>
        </w:rPr>
      </w:pPr>
    </w:p>
    <w:p w:rsidR="00584ECE" w:rsidRDefault="00C0094E">
      <w:pPr>
        <w:tabs>
          <w:tab w:val="left" w:pos="220"/>
          <w:tab w:val="left" w:pos="720"/>
        </w:tabs>
        <w:ind w:left="720" w:hanging="720"/>
        <w:rPr>
          <w:rFonts w:ascii="Times" w:eastAsia="Times" w:hAnsi="Times" w:cs="Times"/>
          <w:color w:val="323232"/>
          <w:sz w:val="36"/>
          <w:szCs w:val="36"/>
        </w:rPr>
      </w:pPr>
      <w:r w:rsidRPr="00CA6005">
        <w:rPr>
          <w:rFonts w:ascii="Times"/>
          <w:color w:val="323232"/>
          <w:sz w:val="36"/>
          <w:szCs w:val="36"/>
          <w:lang w:val="nl-NL"/>
        </w:rPr>
        <w:t xml:space="preserve">  </w:t>
      </w:r>
    </w:p>
    <w:p w:rsidR="00584ECE" w:rsidRPr="00CA6005" w:rsidRDefault="00584ECE">
      <w:pPr>
        <w:pStyle w:val="Hoofdtekst"/>
        <w:rPr>
          <w:lang w:val="nl-NL"/>
        </w:rPr>
      </w:pPr>
    </w:p>
    <w:sectPr w:rsidR="00584ECE" w:rsidRPr="00CA6005">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6D" w:rsidRDefault="00C0094E">
      <w:r>
        <w:separator/>
      </w:r>
    </w:p>
  </w:endnote>
  <w:endnote w:type="continuationSeparator" w:id="0">
    <w:p w:rsidR="00E70F6D" w:rsidRDefault="00C0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CE" w:rsidRDefault="00584E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6D" w:rsidRDefault="00C0094E">
      <w:r>
        <w:separator/>
      </w:r>
    </w:p>
  </w:footnote>
  <w:footnote w:type="continuationSeparator" w:id="0">
    <w:p w:rsidR="00E70F6D" w:rsidRDefault="00C00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CE" w:rsidRDefault="00584E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6C8D"/>
    <w:multiLevelType w:val="hybridMultilevel"/>
    <w:tmpl w:val="7DFCB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6D118F"/>
    <w:multiLevelType w:val="hybridMultilevel"/>
    <w:tmpl w:val="BF84E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9823AB"/>
    <w:multiLevelType w:val="hybridMultilevel"/>
    <w:tmpl w:val="35289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4ECE"/>
    <w:rsid w:val="003C2666"/>
    <w:rsid w:val="00584ECE"/>
    <w:rsid w:val="00B04577"/>
    <w:rsid w:val="00C0094E"/>
    <w:rsid w:val="00CA6005"/>
    <w:rsid w:val="00D438DF"/>
    <w:rsid w:val="00DF6C63"/>
    <w:rsid w:val="00E70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Arial Unicode MS" w:cs="Arial Unicode MS"/>
      <w:color w:val="000000"/>
      <w:sz w:val="22"/>
      <w:szCs w:val="22"/>
      <w:lang w:val="da-D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lang w:val="en-US"/>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paragraph" w:styleId="Lijstalinea">
    <w:name w:val="List Paragraph"/>
    <w:basedOn w:val="Standaard"/>
    <w:uiPriority w:val="34"/>
    <w:qFormat/>
    <w:rsid w:val="00DF6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Arial Unicode MS" w:cs="Arial Unicode MS"/>
      <w:color w:val="000000"/>
      <w:sz w:val="22"/>
      <w:szCs w:val="22"/>
      <w:lang w:val="da-D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lang w:val="en-US"/>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paragraph" w:styleId="Lijstalinea">
    <w:name w:val="List Paragraph"/>
    <w:basedOn w:val="Standaard"/>
    <w:uiPriority w:val="34"/>
    <w:qFormat/>
    <w:rsid w:val="00DF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waliteit.intra.net/iDocument/Viewers/Frameworks/ViewDocument.aspx?documentid=cebddd3f-66a1-44ac-a479-e15b54f657f3&amp;customcss=&amp;HyperlinkID=00000000-0000-0000-0000-000000000000&amp;SearchQuery=ABC+van+het+reanimer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waliteit.intra.net/iDocument/Viewers/Frameworks/ViewDocument.aspx?documentid=b5070475-db71-4175-bea7-52a83f2f1698&amp;customcss=&amp;HyperlinkID=00000000-0000-0000-0000-000000000000&amp;SearchQuery=ABC+van+het+reanimer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waliteit.intra.net/iDocument/Viewers/Frameworks/ViewDocument.aspx?documentid=cebddd3f-66a1-44ac-a479-e15b54f657f3&amp;customcss=&amp;HyperlinkID=00000000-0000-0000-0000-000000000000&amp;SearchQuery=ABC+van+het+reanimeren" TargetMode="External"/><Relationship Id="rId4" Type="http://schemas.openxmlformats.org/officeDocument/2006/relationships/settings" Target="settings.xml"/><Relationship Id="rId9" Type="http://schemas.openxmlformats.org/officeDocument/2006/relationships/hyperlink" Target="http://kwaliteit.intra.net/iDocument/Viewers/Frameworks/ViewDocument.aspx?documentid=b5070475-db71-4175-bea7-52a83f2f1698&amp;customcss=&amp;HyperlinkID=00000000-0000-0000-0000-000000000000&amp;SearchQuery=ABC+van+het+reanimeren"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357030AD</Template>
  <TotalTime>13</TotalTime>
  <Pages>1</Pages>
  <Words>387</Words>
  <Characters>2133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Isala klinieken</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Oosterloo, Ellen</dc:creator>
  <cp:lastModifiedBy>Satink, Ageeth</cp:lastModifiedBy>
  <cp:revision>4</cp:revision>
  <dcterms:created xsi:type="dcterms:W3CDTF">2015-04-30T12:06:00Z</dcterms:created>
  <dcterms:modified xsi:type="dcterms:W3CDTF">2015-05-26T14:11:00Z</dcterms:modified>
</cp:coreProperties>
</file>